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9E" w:rsidRPr="004F7E9E" w:rsidRDefault="004F7E9E" w:rsidP="004F7E9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F7E9E">
        <w:rPr>
          <w:rFonts w:ascii="Times New Roman" w:hAnsi="Times New Roman" w:cs="Times New Roman"/>
          <w:b/>
          <w:i/>
          <w:color w:val="FF0000"/>
          <w:sz w:val="32"/>
          <w:szCs w:val="32"/>
        </w:rPr>
        <w:t>Консультация для родителей</w:t>
      </w:r>
    </w:p>
    <w:p w:rsidR="004F7E9E" w:rsidRPr="004F7E9E" w:rsidRDefault="004F7E9E" w:rsidP="004F7E9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F7E9E">
        <w:rPr>
          <w:rFonts w:ascii="Times New Roman" w:hAnsi="Times New Roman" w:cs="Times New Roman"/>
          <w:b/>
          <w:i/>
          <w:color w:val="FF0000"/>
          <w:sz w:val="32"/>
          <w:szCs w:val="32"/>
        </w:rPr>
        <w:t>Изобразительная деятельность детей от 2 до 3 лет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Начало развития образного мышления, уточнение представлений о свойствах и взаимосвязях предметов и их пространственном расположении и динамических свойствах. К 2,5 годам – более высокий уровень сравнений и обобщений, появляется интерес к цели, причине и следствии заинтересовавшей ситуации.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Появление предметно-конструктивных, ситуативно-игровых действий с игровым материалом.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На данном этапе рисунок – это предмет – заместитель, с которым ребенку хочется действовать (играть). Малыш открывает для себя функции предметов.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Действия становятся обобщенными (переносит действия на новый подобный предмет). Появляется рисование по «замыслу» (ребенок сам ставит цель, изобразительную задачу).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Самый главный побудительный мотив – сделанное ребенком «открытие»: в рисунке, на бумаге можно изображать все, что угодно.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Первоначальный замысел беден по содержанию, не отчётлив. Беден рисунок по графическому, а лепка по пластическому изображению. Процесс черкания на листе бумаги малыш сопровождает речью: комментирует, дополняет графический образ словом, делает его как бы более содержательным, законченным.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Ведущий тип отношений к миру – ориентировка на предметы – реализуется уже не только в обычной предметно-орудийной деятельности, но и в образном отражении, </w:t>
      </w:r>
      <w:proofErr w:type="spellStart"/>
      <w:proofErr w:type="gramStart"/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то-есть</w:t>
      </w:r>
      <w:proofErr w:type="spellEnd"/>
      <w:proofErr w:type="gramEnd"/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находит выражение в содержании игр и изобразительной деятельности (в основном интересующие ребенка предметы, явления природы).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Сохраняется интерес к изобразительному материалу и способам действия с ним, поскольку эти материалы – часть интересного для малыша предметного мира.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 упустить </w:t>
      </w:r>
      <w:proofErr w:type="spellStart"/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сензитивный</w:t>
      </w:r>
      <w:proofErr w:type="spellEnd"/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период для развития операционально-технической стороны деятельности (малыш ориентирован на предметный мир). Знакомить с художественными техниками и материалами, привлекать к разыгрыванию художественного сюжета.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F7E9E" w:rsidRDefault="004F7E9E" w:rsidP="004F7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E9E" w:rsidRDefault="004F7E9E" w:rsidP="004F7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E9E" w:rsidRDefault="004F7E9E" w:rsidP="004F7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E9E" w:rsidRPr="004F7E9E" w:rsidRDefault="004F7E9E" w:rsidP="004F7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E9E" w:rsidRPr="004F7E9E" w:rsidRDefault="004F7E9E" w:rsidP="004F7E9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F7E9E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Задачи взрослых: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924ABE"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обогащать малыша яркими впечатлениями при ознакомлении его с миром вещей, природными явлениями, людьми и их действиями.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Если жизнь ребенка интересна, насыщена яркими впечатлениями, у него возникает желание рассказать об этом в рисунке, лепке и темы изображения в таком случае разнообразны.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Ребенок рисует только то, что для него интересно, значимо, что его волнует.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- развивать интерес к предметам изобразительного искусства (иллюстрации в книжках, скульптура малых форм – статуэтки, художественно выполненная игрушка).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- замечать, понимать изображения знакомых предметов, явлений; умение эмоционально откликаться не только на содержание образа (малыш радуется: «узнал» птичку, мишку и др.), но и на художественную форму: яркий цвет, блестящую, гладкую поверхность глины, камня (надо, чтобы он любовался, гладил ладошкой, выражал отношение в улыбке, слове).</w:t>
      </w:r>
      <w:proofErr w:type="gramEnd"/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приобщая кроху к восприятию доступного изобразительного искусства, </w:t>
      </w:r>
      <w:proofErr w:type="gramStart"/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помогать ему не только лучше понимать</w:t>
      </w:r>
      <w:proofErr w:type="gramEnd"/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чувствовать мир, но и понимать смысл его собственной изобразительной деятельности.</w:t>
      </w:r>
    </w:p>
    <w:p w:rsidR="004F7E9E" w:rsidRPr="004F7E9E" w:rsidRDefault="004F7E9E" w:rsidP="004F7E9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F7E9E">
        <w:rPr>
          <w:rFonts w:ascii="Times New Roman" w:hAnsi="Times New Roman" w:cs="Times New Roman"/>
          <w:b/>
          <w:i/>
          <w:color w:val="FF0000"/>
          <w:sz w:val="32"/>
          <w:szCs w:val="32"/>
        </w:rPr>
        <w:t>Малышу надо показать, что окружающий его мир существует еще и в образах.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924ABE"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воспитывать у ребенка интерес к собственной изобразительной деятельности: желание рассказать в рисунке о том, что его волнует, радует; стремление поделиться своими впечатлениями, чувствами с близкими людьми.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Детский рисунок – это не только отражение того, что удивило, обрадовало ребенка, но и призыв к общению с ним. Поддерживайте и развивайте это стремление.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- знакомить с доступными способами изображения в рисовании и лепке, со свойствами материалов (краски, глина, карандаши) и элементарными приемами их использования.</w:t>
      </w:r>
    </w:p>
    <w:p w:rsidR="004F7E9E" w:rsidRPr="00924ABE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Это важные задачи, и решать их надо сейчас. Пока ваш малыш раскован и смел, он рисует все, что хочет и как хочет. Он не боится рисовать машину, море, вас. «Море нарисую, еще море. Ух! А это акула-</w:t>
      </w:r>
      <w:proofErr w:type="spellStart"/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каракула</w:t>
      </w:r>
      <w:proofErr w:type="spellEnd"/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подскочила</w:t>
      </w:r>
      <w:proofErr w:type="gramEnd"/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… видишь какая?! Сейчас съест. Чтобы малыш </w:t>
      </w:r>
      <w:proofErr w:type="gramStart"/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в последствии</w:t>
      </w:r>
      <w:proofErr w:type="gramEnd"/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 потерял интерес к рисунку, уже сейчас, в игре, незаметно, не скучно, а весело, легко познакомьте его с простейшими и доступными ему способами изображения, научите его, как пользоваться изобразительным материалом.</w:t>
      </w:r>
    </w:p>
    <w:p w:rsidR="004F7E9E" w:rsidRPr="004F7E9E" w:rsidRDefault="004F7E9E" w:rsidP="004F7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Ребенку 3-его года жизни доступно изображение отдельных предметов, явлений с помощью ритмичных мазков – цветовых пятен («листочки»), </w:t>
      </w:r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штрихов карандашом, фломастером («дождь»), линий прямых и замкнутых, горизонтальных и вертикальных («дорожки», «ленточки»). Малыш может воспринимать, чувствовать и передавать яркие цвета окружающих предметов (цветочки, шарики). Одновременно малыша надо приучать к правильным приемам работы с карандашом, с кистью и красками (гуашь).</w:t>
      </w:r>
    </w:p>
    <w:p w:rsidR="004F7E9E" w:rsidRPr="004F7E9E" w:rsidRDefault="004F7E9E" w:rsidP="004F7E9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F7E9E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Материалы для художественных исследований:</w:t>
      </w:r>
    </w:p>
    <w:p w:rsidR="00B31125" w:rsidRDefault="004F7E9E" w:rsidP="004F7E9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тесто, снег, мокрый песок, глина, пластилин, краски для рисования пальцами, гуашь, крупы или макароны, подкрашенная вода, йогурты, мелки, кусочки красящих овощей (свекла, морковь…), молоко или манная каша с пищевыми красителями, вата, мыльная пена, песок, бумага, Действия: нанесение ритмичных штрихов, пятен, линий, тесто, бумага обычная, цветная, гофрированная, картон, обои, цветная клейкая пленка, фантики от конфет, фольга, обрезки ткани, нитки разного цвета</w:t>
      </w:r>
      <w:proofErr w:type="gramEnd"/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gramStart"/>
      <w:r w:rsidRPr="00924ABE">
        <w:rPr>
          <w:rFonts w:ascii="Times New Roman" w:hAnsi="Times New Roman" w:cs="Times New Roman"/>
          <w:color w:val="1F497D" w:themeColor="text2"/>
          <w:sz w:val="28"/>
          <w:szCs w:val="28"/>
        </w:rPr>
        <w:t>толщины и фактуры, прищепки, крупные пуговицы, коробочки от киндер сюрпризов, упаковка от яиц, коробки, клей ПВА, клейстер, природные материалы (шишки, желуди, скорлупа орехов, семена деревьев и др.), конструктор разный, строительные наборы, мозаика.</w:t>
      </w:r>
      <w:proofErr w:type="gramEnd"/>
    </w:p>
    <w:p w:rsidR="00924ABE" w:rsidRPr="00924ABE" w:rsidRDefault="00924ABE" w:rsidP="00924ABE">
      <w:pPr>
        <w:spacing w:after="0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68E2">
        <w:rPr>
          <w:rFonts w:ascii="Times New Roman" w:hAnsi="Times New Roman" w:cs="Times New Roman"/>
          <w:color w:val="1F497D" w:themeColor="text2"/>
          <w:sz w:val="28"/>
          <w:szCs w:val="28"/>
        </w:rPr>
        <w:t>https://nsportal.ru/detskiy-sad/raznoe/2020/06/12/podborka-konsultatsiy-dlya-roditeley-yaselnoy-gruppy</w:t>
      </w:r>
      <w:bookmarkStart w:id="0" w:name="_GoBack"/>
      <w:bookmarkEnd w:id="0"/>
    </w:p>
    <w:sectPr w:rsidR="00924ABE" w:rsidRPr="0092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9E"/>
    <w:rsid w:val="004F7E9E"/>
    <w:rsid w:val="00924ABE"/>
    <w:rsid w:val="00B3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</cp:revision>
  <dcterms:created xsi:type="dcterms:W3CDTF">2025-01-08T12:42:00Z</dcterms:created>
  <dcterms:modified xsi:type="dcterms:W3CDTF">2025-01-08T12:48:00Z</dcterms:modified>
</cp:coreProperties>
</file>